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720A21" w14:textId="77777777" w:rsidR="0052028D" w:rsidRDefault="000E4DD8">
      <w:pPr>
        <w:jc w:val="right"/>
        <w:rPr>
          <w:rFonts w:ascii="Calibri" w:eastAsia="Calibri" w:hAnsi="Calibri" w:cs="Calibri"/>
          <w:b/>
        </w:rPr>
      </w:pPr>
      <w:r>
        <w:rPr>
          <w:rFonts w:ascii="Calibri" w:eastAsia="Calibri" w:hAnsi="Calibri" w:cs="Calibri"/>
          <w:b/>
        </w:rPr>
        <w:t>For Immediate Release</w:t>
      </w:r>
      <w:r>
        <w:rPr>
          <w:noProof/>
        </w:rPr>
        <w:drawing>
          <wp:anchor distT="114300" distB="114300" distL="114300" distR="114300" simplePos="0" relativeHeight="251658240" behindDoc="0" locked="0" layoutInCell="1" hidden="0" allowOverlap="1" wp14:anchorId="48521CBD" wp14:editId="112561B8">
            <wp:simplePos x="0" y="0"/>
            <wp:positionH relativeFrom="column">
              <wp:posOffset>47627</wp:posOffset>
            </wp:positionH>
            <wp:positionV relativeFrom="paragraph">
              <wp:posOffset>114300</wp:posOffset>
            </wp:positionV>
            <wp:extent cx="852488" cy="1105344"/>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52488" cy="1105344"/>
                    </a:xfrm>
                    <a:prstGeom prst="rect">
                      <a:avLst/>
                    </a:prstGeom>
                    <a:ln/>
                  </pic:spPr>
                </pic:pic>
              </a:graphicData>
            </a:graphic>
          </wp:anchor>
        </w:drawing>
      </w:r>
    </w:p>
    <w:p w14:paraId="38FB6BA8" w14:textId="6E363247" w:rsidR="0052028D" w:rsidRDefault="000E4DD8">
      <w:pPr>
        <w:jc w:val="right"/>
        <w:rPr>
          <w:rFonts w:ascii="Times New Roman" w:eastAsia="Times New Roman" w:hAnsi="Times New Roman" w:cs="Times New Roman"/>
        </w:rPr>
      </w:pPr>
      <w:r>
        <w:rPr>
          <w:rFonts w:ascii="Times New Roman" w:eastAsia="Times New Roman" w:hAnsi="Times New Roman" w:cs="Times New Roman"/>
        </w:rPr>
        <w:t xml:space="preserve">Contact: </w:t>
      </w:r>
      <w:r w:rsidR="00F10D44">
        <w:rPr>
          <w:rFonts w:ascii="Times New Roman" w:eastAsia="Times New Roman" w:hAnsi="Times New Roman" w:cs="Times New Roman"/>
        </w:rPr>
        <w:t>April Hamilton</w:t>
      </w:r>
    </w:p>
    <w:p w14:paraId="205DD371" w14:textId="5221E1A3" w:rsidR="0052028D" w:rsidRDefault="000E4DD8">
      <w:pPr>
        <w:jc w:val="right"/>
        <w:rPr>
          <w:rFonts w:ascii="Times New Roman" w:eastAsia="Times New Roman" w:hAnsi="Times New Roman" w:cs="Times New Roman"/>
        </w:rPr>
      </w:pPr>
      <w:r>
        <w:rPr>
          <w:rFonts w:ascii="Times New Roman" w:eastAsia="Times New Roman" w:hAnsi="Times New Roman" w:cs="Times New Roman"/>
        </w:rPr>
        <w:t xml:space="preserve">SD FFA </w:t>
      </w:r>
      <w:r w:rsidR="00F10D44">
        <w:rPr>
          <w:rFonts w:ascii="Times New Roman" w:eastAsia="Times New Roman" w:hAnsi="Times New Roman" w:cs="Times New Roman"/>
        </w:rPr>
        <w:t>Leadership and Programs Manager</w:t>
      </w:r>
    </w:p>
    <w:p w14:paraId="4A854D7F" w14:textId="77777777" w:rsidR="0052028D" w:rsidRDefault="000E4DD8">
      <w:pPr>
        <w:ind w:left="720"/>
        <w:jc w:val="right"/>
        <w:rPr>
          <w:rFonts w:ascii="Times New Roman" w:eastAsia="Times New Roman" w:hAnsi="Times New Roman" w:cs="Times New Roman"/>
        </w:rPr>
      </w:pPr>
      <w:r>
        <w:rPr>
          <w:rFonts w:ascii="Times New Roman" w:eastAsia="Times New Roman" w:hAnsi="Times New Roman" w:cs="Times New Roman"/>
        </w:rPr>
        <w:t xml:space="preserve">                       605-688-4380</w:t>
      </w:r>
    </w:p>
    <w:p w14:paraId="76FAEADC" w14:textId="65B7C636" w:rsidR="0052028D" w:rsidRDefault="000E4DD8">
      <w:pPr>
        <w:jc w:val="right"/>
        <w:rPr>
          <w:rFonts w:ascii="Times New Roman" w:eastAsia="Times New Roman" w:hAnsi="Times New Roman" w:cs="Times New Roman"/>
        </w:rPr>
      </w:pPr>
      <w:r>
        <w:rPr>
          <w:rFonts w:ascii="Times New Roman" w:eastAsia="Times New Roman" w:hAnsi="Times New Roman" w:cs="Times New Roman"/>
        </w:rPr>
        <w:t xml:space="preserve">                                                                                    </w:t>
      </w:r>
      <w:r w:rsidR="00F10D44">
        <w:rPr>
          <w:rFonts w:ascii="Times New Roman" w:eastAsia="Times New Roman" w:hAnsi="Times New Roman" w:cs="Times New Roman"/>
        </w:rPr>
        <w:t>april</w:t>
      </w:r>
      <w:r>
        <w:rPr>
          <w:rFonts w:ascii="Times New Roman" w:eastAsia="Times New Roman" w:hAnsi="Times New Roman" w:cs="Times New Roman"/>
        </w:rPr>
        <w:t>.h</w:t>
      </w:r>
      <w:r w:rsidR="00F10D44">
        <w:rPr>
          <w:rFonts w:ascii="Times New Roman" w:eastAsia="Times New Roman" w:hAnsi="Times New Roman" w:cs="Times New Roman"/>
        </w:rPr>
        <w:t>amilton</w:t>
      </w:r>
      <w:r>
        <w:rPr>
          <w:rFonts w:ascii="Times New Roman" w:eastAsia="Times New Roman" w:hAnsi="Times New Roman" w:cs="Times New Roman"/>
        </w:rPr>
        <w:t>@sdstate.edu</w:t>
      </w:r>
    </w:p>
    <w:p w14:paraId="1310DF14" w14:textId="77777777" w:rsidR="0052028D" w:rsidRDefault="0052028D">
      <w:pPr>
        <w:rPr>
          <w:rFonts w:ascii="Calibri" w:eastAsia="Calibri" w:hAnsi="Calibri" w:cs="Calibri"/>
        </w:rPr>
      </w:pPr>
    </w:p>
    <w:p w14:paraId="094ABE23" w14:textId="77777777" w:rsidR="0052028D" w:rsidRDefault="0052028D">
      <w:pPr>
        <w:rPr>
          <w:rFonts w:ascii="Calibri" w:eastAsia="Calibri" w:hAnsi="Calibri" w:cs="Calibri"/>
          <w:b/>
        </w:rPr>
      </w:pPr>
    </w:p>
    <w:p w14:paraId="136CFD37" w14:textId="66F3D595" w:rsidR="0052028D" w:rsidRDefault="000E4DD8">
      <w:pPr>
        <w:jc w:val="center"/>
        <w:rPr>
          <w:rFonts w:ascii="Calibri" w:eastAsia="Calibri" w:hAnsi="Calibri" w:cs="Calibri"/>
          <w:b/>
          <w:highlight w:val="yellow"/>
        </w:rPr>
      </w:pPr>
      <w:r>
        <w:rPr>
          <w:rFonts w:ascii="Calibri" w:eastAsia="Calibri" w:hAnsi="Calibri" w:cs="Calibri"/>
          <w:b/>
          <w:highlight w:val="yellow"/>
        </w:rPr>
        <w:t>National Chapter photos available to download at:</w:t>
      </w:r>
      <w:r w:rsidR="00F33A18">
        <w:rPr>
          <w:rFonts w:ascii="Calibri" w:eastAsia="Calibri" w:hAnsi="Calibri" w:cs="Calibri"/>
          <w:b/>
          <w:highlight w:val="yellow"/>
        </w:rPr>
        <w:t xml:space="preserve"> </w:t>
      </w:r>
      <w:hyperlink r:id="rId6" w:history="1">
        <w:r w:rsidR="00115F8C" w:rsidRPr="003C7EA8">
          <w:rPr>
            <w:rStyle w:val="Hyperlink"/>
          </w:rPr>
          <w:t>https://drive.google.com/drive/folders/1CUxW78p5JrrFckxuluAFSYpMbKVHmfni?usp=sharing</w:t>
        </w:r>
      </w:hyperlink>
      <w:r w:rsidR="00115F8C">
        <w:t xml:space="preserve"> </w:t>
      </w:r>
    </w:p>
    <w:p w14:paraId="573AD8CF" w14:textId="77777777" w:rsidR="0052028D" w:rsidRDefault="0052028D">
      <w:pPr>
        <w:jc w:val="center"/>
        <w:rPr>
          <w:rFonts w:ascii="Calibri" w:eastAsia="Calibri" w:hAnsi="Calibri" w:cs="Calibri"/>
          <w:sz w:val="24"/>
          <w:szCs w:val="24"/>
          <w:highlight w:val="yellow"/>
        </w:rPr>
      </w:pPr>
    </w:p>
    <w:p w14:paraId="079C4F06" w14:textId="41A3F038" w:rsidR="0052028D" w:rsidRDefault="000E4DD8">
      <w:pPr>
        <w:jc w:val="center"/>
        <w:rPr>
          <w:rFonts w:ascii="Calibri" w:eastAsia="Calibri" w:hAnsi="Calibri" w:cs="Calibri"/>
          <w:b/>
          <w:sz w:val="28"/>
          <w:szCs w:val="28"/>
        </w:rPr>
      </w:pPr>
      <w:r>
        <w:rPr>
          <w:rFonts w:ascii="Calibri" w:eastAsia="Calibri" w:hAnsi="Calibri" w:cs="Calibri"/>
          <w:b/>
          <w:sz w:val="28"/>
          <w:szCs w:val="28"/>
        </w:rPr>
        <w:t>FFA Chapter</w:t>
      </w:r>
      <w:r w:rsidR="00115F8C">
        <w:rPr>
          <w:rFonts w:ascii="Calibri" w:eastAsia="Calibri" w:hAnsi="Calibri" w:cs="Calibri"/>
          <w:b/>
          <w:sz w:val="28"/>
          <w:szCs w:val="28"/>
        </w:rPr>
        <w:t xml:space="preserve">s </w:t>
      </w:r>
      <w:proofErr w:type="gramStart"/>
      <w:r w:rsidR="00115F8C">
        <w:rPr>
          <w:rFonts w:ascii="Calibri" w:eastAsia="Calibri" w:hAnsi="Calibri" w:cs="Calibri"/>
          <w:b/>
          <w:sz w:val="28"/>
          <w:szCs w:val="28"/>
        </w:rPr>
        <w:t>Take Action</w:t>
      </w:r>
      <w:proofErr w:type="gramEnd"/>
    </w:p>
    <w:p w14:paraId="12905A25" w14:textId="5CF42756" w:rsidR="0052028D" w:rsidRDefault="000E4DD8">
      <w:pPr>
        <w:spacing w:before="300"/>
        <w:jc w:val="both"/>
        <w:rPr>
          <w:rFonts w:ascii="Calibri" w:eastAsia="Calibri" w:hAnsi="Calibri" w:cs="Calibri"/>
        </w:rPr>
      </w:pPr>
      <w:r>
        <w:rPr>
          <w:rFonts w:ascii="Calibri" w:eastAsia="Calibri" w:hAnsi="Calibri" w:cs="Calibri"/>
        </w:rPr>
        <w:t xml:space="preserve">BROOKINGS, S.D. -- The </w:t>
      </w:r>
      <w:r>
        <w:rPr>
          <w:rFonts w:ascii="Calibri" w:eastAsia="Calibri" w:hAnsi="Calibri" w:cs="Calibri"/>
          <w:b/>
        </w:rPr>
        <w:t>National Chapter Award is the highest honor an FFA chapter can receive</w:t>
      </w:r>
      <w:r>
        <w:rPr>
          <w:rFonts w:ascii="Calibri" w:eastAsia="Calibri" w:hAnsi="Calibri" w:cs="Calibri"/>
        </w:rPr>
        <w:t xml:space="preserve"> and recognizes chapters that actively implement the mission and strategies of the FFA. Top chapters were recognized at 9</w:t>
      </w:r>
      <w:r w:rsidR="00804A0A">
        <w:rPr>
          <w:rFonts w:ascii="Calibri" w:eastAsia="Calibri" w:hAnsi="Calibri" w:cs="Calibri"/>
        </w:rPr>
        <w:t>5</w:t>
      </w:r>
      <w:r w:rsidR="00502A47">
        <w:rPr>
          <w:rFonts w:ascii="Calibri" w:eastAsia="Calibri" w:hAnsi="Calibri" w:cs="Calibri"/>
        </w:rPr>
        <w:t>th</w:t>
      </w:r>
      <w:r>
        <w:rPr>
          <w:rFonts w:ascii="Calibri" w:eastAsia="Calibri" w:hAnsi="Calibri" w:cs="Calibri"/>
          <w:vertAlign w:val="superscript"/>
        </w:rPr>
        <w:t xml:space="preserve"> </w:t>
      </w:r>
      <w:r>
        <w:rPr>
          <w:rFonts w:ascii="Calibri" w:eastAsia="Calibri" w:hAnsi="Calibri" w:cs="Calibri"/>
        </w:rPr>
        <w:t xml:space="preserve">SD FFA Convention, for their outstanding accomplishments. Chapters recognized have developed an active Program of Activities and conducted meaningful events. For the overall state award, a chapter must complete at least 15 activities: one for each of the five quality standards in each of the three divisions - Growing Leaders, Building Communities, and Strengthening Agriculture, and meet the minimum requirements outlined in the National Quality FFA Chapter Standards. Official results were: </w:t>
      </w:r>
    </w:p>
    <w:p w14:paraId="46DF036D" w14:textId="6C6D00AD" w:rsidR="0052028D" w:rsidRPr="00C53A86" w:rsidRDefault="00DE77E7">
      <w:pPr>
        <w:spacing w:before="300"/>
        <w:jc w:val="both"/>
        <w:rPr>
          <w:rFonts w:ascii="Calibri" w:eastAsia="Calibri" w:hAnsi="Calibri" w:cs="Calibri"/>
          <w:b/>
          <w:bCs/>
        </w:rPr>
      </w:pPr>
      <w:r w:rsidRPr="00C53A86">
        <w:rPr>
          <w:rFonts w:ascii="Calibri" w:eastAsia="Calibri" w:hAnsi="Calibri" w:cs="Calibri"/>
          <w:b/>
          <w:bCs/>
        </w:rPr>
        <w:t>Superior Chapters</w:t>
      </w:r>
    </w:p>
    <w:p w14:paraId="3EECF1FF" w14:textId="1D5FEB85" w:rsidR="00DE77E7" w:rsidRDefault="00DE77E7" w:rsidP="00C53A86">
      <w:pPr>
        <w:spacing w:line="240" w:lineRule="auto"/>
        <w:jc w:val="both"/>
        <w:rPr>
          <w:rFonts w:ascii="Calibri" w:eastAsia="Calibri" w:hAnsi="Calibri" w:cs="Calibri"/>
        </w:rPr>
      </w:pPr>
      <w:r>
        <w:rPr>
          <w:rFonts w:ascii="Calibri" w:eastAsia="Calibri" w:hAnsi="Calibri" w:cs="Calibri"/>
        </w:rPr>
        <w:t>Beresford</w:t>
      </w:r>
      <w:r w:rsidR="00E35271">
        <w:rPr>
          <w:rFonts w:ascii="Calibri" w:eastAsia="Calibri" w:hAnsi="Calibri" w:cs="Calibri"/>
        </w:rPr>
        <w:t xml:space="preserve">, </w:t>
      </w:r>
      <w:r w:rsidR="00C930C9">
        <w:rPr>
          <w:rFonts w:ascii="Calibri" w:eastAsia="Calibri" w:hAnsi="Calibri" w:cs="Calibri"/>
        </w:rPr>
        <w:t>Bridgewater-Emery</w:t>
      </w:r>
      <w:r w:rsidR="00E35271">
        <w:rPr>
          <w:rFonts w:ascii="Calibri" w:eastAsia="Calibri" w:hAnsi="Calibri" w:cs="Calibri"/>
        </w:rPr>
        <w:t xml:space="preserve">, </w:t>
      </w:r>
      <w:r w:rsidR="00C930C9">
        <w:rPr>
          <w:rFonts w:ascii="Calibri" w:eastAsia="Calibri" w:hAnsi="Calibri" w:cs="Calibri"/>
        </w:rPr>
        <w:t>Brookings</w:t>
      </w:r>
      <w:r w:rsidR="00E35271">
        <w:rPr>
          <w:rFonts w:ascii="Calibri" w:eastAsia="Calibri" w:hAnsi="Calibri" w:cs="Calibri"/>
        </w:rPr>
        <w:t xml:space="preserve">, </w:t>
      </w:r>
      <w:r w:rsidR="00C930C9">
        <w:rPr>
          <w:rFonts w:ascii="Calibri" w:eastAsia="Calibri" w:hAnsi="Calibri" w:cs="Calibri"/>
        </w:rPr>
        <w:t>Howard</w:t>
      </w:r>
      <w:r w:rsidR="00E35271">
        <w:rPr>
          <w:rFonts w:ascii="Calibri" w:eastAsia="Calibri" w:hAnsi="Calibri" w:cs="Calibri"/>
        </w:rPr>
        <w:t xml:space="preserve">, </w:t>
      </w:r>
      <w:r w:rsidR="00C930C9">
        <w:rPr>
          <w:rFonts w:ascii="Calibri" w:eastAsia="Calibri" w:hAnsi="Calibri" w:cs="Calibri"/>
        </w:rPr>
        <w:t>McCook Central</w:t>
      </w:r>
      <w:r w:rsidR="00E35271">
        <w:rPr>
          <w:rFonts w:ascii="Calibri" w:eastAsia="Calibri" w:hAnsi="Calibri" w:cs="Calibri"/>
        </w:rPr>
        <w:t xml:space="preserve">, </w:t>
      </w:r>
      <w:r w:rsidR="00C930C9">
        <w:rPr>
          <w:rFonts w:ascii="Calibri" w:eastAsia="Calibri" w:hAnsi="Calibri" w:cs="Calibri"/>
        </w:rPr>
        <w:t>Parker</w:t>
      </w:r>
      <w:r w:rsidR="00E35271">
        <w:rPr>
          <w:rFonts w:ascii="Calibri" w:eastAsia="Calibri" w:hAnsi="Calibri" w:cs="Calibri"/>
        </w:rPr>
        <w:t xml:space="preserve">, and </w:t>
      </w:r>
      <w:r w:rsidR="00C930C9">
        <w:rPr>
          <w:rFonts w:ascii="Calibri" w:eastAsia="Calibri" w:hAnsi="Calibri" w:cs="Calibri"/>
        </w:rPr>
        <w:t>Scotland</w:t>
      </w:r>
    </w:p>
    <w:p w14:paraId="0A7E3737" w14:textId="77777777" w:rsidR="00C53A86" w:rsidRDefault="00C53A86" w:rsidP="00C53A86">
      <w:pPr>
        <w:spacing w:line="240" w:lineRule="auto"/>
        <w:jc w:val="both"/>
        <w:rPr>
          <w:rFonts w:ascii="Calibri" w:eastAsia="Calibri" w:hAnsi="Calibri" w:cs="Calibri"/>
        </w:rPr>
      </w:pPr>
    </w:p>
    <w:p w14:paraId="74933919" w14:textId="41098C6F" w:rsidR="0052028D" w:rsidRDefault="000E4DD8">
      <w:pPr>
        <w:jc w:val="both"/>
        <w:rPr>
          <w:rFonts w:ascii="Calibri" w:eastAsia="Calibri" w:hAnsi="Calibri" w:cs="Calibri"/>
        </w:rPr>
      </w:pPr>
      <w:r>
        <w:rPr>
          <w:rFonts w:ascii="Calibri" w:eastAsia="Calibri" w:hAnsi="Calibri" w:cs="Calibri"/>
        </w:rPr>
        <w:t xml:space="preserve">Chapters develop technical, human relations, and decision-making skills and promote the wellbeing of students, in the </w:t>
      </w:r>
      <w:r>
        <w:rPr>
          <w:rFonts w:ascii="Calibri" w:eastAsia="Calibri" w:hAnsi="Calibri" w:cs="Calibri"/>
          <w:b/>
        </w:rPr>
        <w:t xml:space="preserve">Growing Leaders </w:t>
      </w:r>
      <w:r>
        <w:rPr>
          <w:rFonts w:ascii="Calibri" w:eastAsia="Calibri" w:hAnsi="Calibri" w:cs="Calibri"/>
        </w:rPr>
        <w:t xml:space="preserve">area. Activities develop a positive attitude toward lifelong learning experiences and promote student involvement. Awards for Growing Leaders are sponsored by </w:t>
      </w:r>
      <w:r w:rsidR="002C4F09">
        <w:rPr>
          <w:rFonts w:ascii="Calibri" w:eastAsia="Calibri" w:hAnsi="Calibri" w:cs="Calibri"/>
        </w:rPr>
        <w:t xml:space="preserve">Sandra </w:t>
      </w:r>
      <w:r w:rsidR="00C53A86">
        <w:rPr>
          <w:rFonts w:ascii="Calibri" w:eastAsia="Calibri" w:hAnsi="Calibri" w:cs="Calibri"/>
        </w:rPr>
        <w:t>Nelson</w:t>
      </w:r>
      <w:r>
        <w:rPr>
          <w:rFonts w:ascii="Calibri" w:eastAsia="Calibri" w:hAnsi="Calibri" w:cs="Calibri"/>
        </w:rPr>
        <w:t>, and the winners were:</w:t>
      </w:r>
    </w:p>
    <w:p w14:paraId="4F025F61" w14:textId="6C93EF44" w:rsidR="0052028D" w:rsidRDefault="000E4DD8">
      <w:pPr>
        <w:jc w:val="both"/>
        <w:rPr>
          <w:rFonts w:ascii="Calibri" w:eastAsia="Calibri" w:hAnsi="Calibri" w:cs="Calibri"/>
        </w:rPr>
      </w:pPr>
      <w:r>
        <w:rPr>
          <w:rFonts w:ascii="Calibri" w:eastAsia="Calibri" w:hAnsi="Calibri" w:cs="Calibri"/>
        </w:rPr>
        <w:t>1st</w:t>
      </w:r>
      <w:r>
        <w:rPr>
          <w:rFonts w:ascii="Calibri" w:eastAsia="Calibri" w:hAnsi="Calibri" w:cs="Calibri"/>
        </w:rPr>
        <w:tab/>
      </w:r>
      <w:r w:rsidR="00DE77E7">
        <w:rPr>
          <w:rFonts w:ascii="Calibri" w:eastAsia="Calibri" w:hAnsi="Calibri" w:cs="Calibri"/>
        </w:rPr>
        <w:t>Beresford</w:t>
      </w:r>
    </w:p>
    <w:p w14:paraId="2911EA46" w14:textId="3D55FF73" w:rsidR="0052028D" w:rsidRDefault="000E4DD8">
      <w:pPr>
        <w:jc w:val="both"/>
        <w:rPr>
          <w:rFonts w:ascii="Calibri" w:eastAsia="Calibri" w:hAnsi="Calibri" w:cs="Calibri"/>
        </w:rPr>
      </w:pPr>
      <w:r>
        <w:rPr>
          <w:rFonts w:ascii="Calibri" w:eastAsia="Calibri" w:hAnsi="Calibri" w:cs="Calibri"/>
        </w:rPr>
        <w:t>2nd</w:t>
      </w:r>
      <w:r>
        <w:rPr>
          <w:rFonts w:ascii="Calibri" w:eastAsia="Calibri" w:hAnsi="Calibri" w:cs="Calibri"/>
        </w:rPr>
        <w:tab/>
      </w:r>
      <w:r w:rsidR="00DE77E7">
        <w:rPr>
          <w:rFonts w:ascii="Calibri" w:eastAsia="Calibri" w:hAnsi="Calibri" w:cs="Calibri"/>
        </w:rPr>
        <w:t>McCook Central</w:t>
      </w:r>
    </w:p>
    <w:p w14:paraId="2F5557B2" w14:textId="02DECC83" w:rsidR="0052028D" w:rsidRDefault="000E4DD8">
      <w:pPr>
        <w:jc w:val="both"/>
        <w:rPr>
          <w:rFonts w:ascii="Calibri" w:eastAsia="Calibri" w:hAnsi="Calibri" w:cs="Calibri"/>
        </w:rPr>
      </w:pPr>
      <w:r>
        <w:rPr>
          <w:rFonts w:ascii="Calibri" w:eastAsia="Calibri" w:hAnsi="Calibri" w:cs="Calibri"/>
        </w:rPr>
        <w:t>3rd</w:t>
      </w:r>
      <w:r>
        <w:rPr>
          <w:rFonts w:ascii="Calibri" w:eastAsia="Calibri" w:hAnsi="Calibri" w:cs="Calibri"/>
        </w:rPr>
        <w:tab/>
      </w:r>
      <w:r w:rsidR="00DE77E7">
        <w:rPr>
          <w:rFonts w:ascii="Calibri" w:eastAsia="Calibri" w:hAnsi="Calibri" w:cs="Calibri"/>
        </w:rPr>
        <w:t>Brookings</w:t>
      </w:r>
    </w:p>
    <w:p w14:paraId="78122073" w14:textId="77777777" w:rsidR="0052028D" w:rsidRDefault="000E4DD8">
      <w:pPr>
        <w:jc w:val="both"/>
        <w:rPr>
          <w:rFonts w:ascii="Calibri" w:eastAsia="Calibri" w:hAnsi="Calibri" w:cs="Calibri"/>
        </w:rPr>
      </w:pPr>
      <w:r>
        <w:rPr>
          <w:rFonts w:ascii="Calibri" w:eastAsia="Calibri" w:hAnsi="Calibri" w:cs="Calibri"/>
        </w:rPr>
        <w:t xml:space="preserve"> </w:t>
      </w:r>
    </w:p>
    <w:p w14:paraId="6A73E558" w14:textId="265D5BFD" w:rsidR="0052028D" w:rsidRDefault="000E4DD8">
      <w:pPr>
        <w:jc w:val="both"/>
        <w:rPr>
          <w:rFonts w:ascii="Calibri" w:eastAsia="Calibri" w:hAnsi="Calibri" w:cs="Calibri"/>
        </w:rPr>
      </w:pPr>
      <w:r>
        <w:rPr>
          <w:rFonts w:ascii="Calibri" w:eastAsia="Calibri" w:hAnsi="Calibri" w:cs="Calibri"/>
        </w:rPr>
        <w:t xml:space="preserve">Chapters conduct activities to preserve natural resources and improve the welfare and well-being of the community, in the </w:t>
      </w:r>
      <w:r>
        <w:rPr>
          <w:rFonts w:ascii="Calibri" w:eastAsia="Calibri" w:hAnsi="Calibri" w:cs="Calibri"/>
          <w:b/>
        </w:rPr>
        <w:t xml:space="preserve">Building Communities </w:t>
      </w:r>
      <w:r>
        <w:rPr>
          <w:rFonts w:ascii="Calibri" w:eastAsia="Calibri" w:hAnsi="Calibri" w:cs="Calibri"/>
        </w:rPr>
        <w:t xml:space="preserve">area. Activities encourage members to become active in the community. Awards for Building Communities are sponsored by </w:t>
      </w:r>
      <w:r w:rsidR="002C4F09">
        <w:rPr>
          <w:rFonts w:ascii="Calibri" w:eastAsia="Calibri" w:hAnsi="Calibri" w:cs="Calibri"/>
        </w:rPr>
        <w:t>Sandra Nelson</w:t>
      </w:r>
      <w:r>
        <w:rPr>
          <w:rFonts w:ascii="Calibri" w:eastAsia="Calibri" w:hAnsi="Calibri" w:cs="Calibri"/>
        </w:rPr>
        <w:t xml:space="preserve">, and the winners were: </w:t>
      </w:r>
    </w:p>
    <w:p w14:paraId="7B324DB0" w14:textId="77777777" w:rsidR="0052028D" w:rsidRPr="00DE77E7" w:rsidRDefault="000E4DD8">
      <w:pPr>
        <w:jc w:val="both"/>
        <w:rPr>
          <w:rFonts w:ascii="Calibri" w:eastAsia="Calibri" w:hAnsi="Calibri" w:cs="Calibri"/>
        </w:rPr>
      </w:pPr>
      <w:r>
        <w:rPr>
          <w:rFonts w:ascii="Calibri" w:eastAsia="Calibri" w:hAnsi="Calibri" w:cs="Calibri"/>
        </w:rPr>
        <w:t xml:space="preserve"> 1st</w:t>
      </w:r>
      <w:r>
        <w:rPr>
          <w:rFonts w:ascii="Calibri" w:eastAsia="Calibri" w:hAnsi="Calibri" w:cs="Calibri"/>
        </w:rPr>
        <w:tab/>
      </w:r>
      <w:r w:rsidRPr="00DE77E7">
        <w:rPr>
          <w:rFonts w:ascii="Calibri" w:eastAsia="Calibri" w:hAnsi="Calibri" w:cs="Calibri"/>
        </w:rPr>
        <w:t>McCook Central</w:t>
      </w:r>
    </w:p>
    <w:p w14:paraId="53DB4848" w14:textId="1FE7E026" w:rsidR="0052028D" w:rsidRPr="00DE77E7" w:rsidRDefault="000E4DD8">
      <w:pPr>
        <w:jc w:val="both"/>
        <w:rPr>
          <w:rFonts w:ascii="Calibri" w:eastAsia="Calibri" w:hAnsi="Calibri" w:cs="Calibri"/>
        </w:rPr>
      </w:pPr>
      <w:r w:rsidRPr="00DE77E7">
        <w:rPr>
          <w:rFonts w:ascii="Calibri" w:eastAsia="Calibri" w:hAnsi="Calibri" w:cs="Calibri"/>
        </w:rPr>
        <w:t>2nd</w:t>
      </w:r>
      <w:r w:rsidRPr="00DE77E7">
        <w:rPr>
          <w:rFonts w:ascii="Calibri" w:eastAsia="Calibri" w:hAnsi="Calibri" w:cs="Calibri"/>
        </w:rPr>
        <w:tab/>
      </w:r>
      <w:r w:rsidR="00DE77E7" w:rsidRPr="00DE77E7">
        <w:rPr>
          <w:rFonts w:ascii="Calibri" w:eastAsia="Calibri" w:hAnsi="Calibri" w:cs="Calibri"/>
        </w:rPr>
        <w:t>Howard</w:t>
      </w:r>
    </w:p>
    <w:p w14:paraId="1E70C900" w14:textId="53B5D818" w:rsidR="0052028D" w:rsidRDefault="000E4DD8">
      <w:pPr>
        <w:jc w:val="both"/>
        <w:rPr>
          <w:rFonts w:ascii="Calibri" w:eastAsia="Calibri" w:hAnsi="Calibri" w:cs="Calibri"/>
        </w:rPr>
      </w:pPr>
      <w:r w:rsidRPr="00DE77E7">
        <w:rPr>
          <w:rFonts w:ascii="Calibri" w:eastAsia="Calibri" w:hAnsi="Calibri" w:cs="Calibri"/>
        </w:rPr>
        <w:t>3rd</w:t>
      </w:r>
      <w:r w:rsidRPr="00DE77E7">
        <w:rPr>
          <w:rFonts w:ascii="Calibri" w:eastAsia="Calibri" w:hAnsi="Calibri" w:cs="Calibri"/>
        </w:rPr>
        <w:tab/>
        <w:t>B</w:t>
      </w:r>
      <w:r w:rsidR="00DE77E7" w:rsidRPr="00DE77E7">
        <w:rPr>
          <w:rFonts w:ascii="Calibri" w:eastAsia="Calibri" w:hAnsi="Calibri" w:cs="Calibri"/>
        </w:rPr>
        <w:t>ridgewater</w:t>
      </w:r>
      <w:r w:rsidR="00DE77E7">
        <w:rPr>
          <w:rFonts w:ascii="Calibri" w:eastAsia="Calibri" w:hAnsi="Calibri" w:cs="Calibri"/>
        </w:rPr>
        <w:t xml:space="preserve"> Emery</w:t>
      </w:r>
      <w:r w:rsidR="00502A47">
        <w:rPr>
          <w:rFonts w:ascii="Calibri" w:eastAsia="Calibri" w:hAnsi="Calibri" w:cs="Calibri"/>
        </w:rPr>
        <w:t xml:space="preserve"> </w:t>
      </w:r>
    </w:p>
    <w:p w14:paraId="67DBCC7B" w14:textId="77777777" w:rsidR="0052028D" w:rsidRDefault="0052028D">
      <w:pPr>
        <w:jc w:val="both"/>
        <w:rPr>
          <w:rFonts w:ascii="Calibri" w:eastAsia="Calibri" w:hAnsi="Calibri" w:cs="Calibri"/>
        </w:rPr>
      </w:pPr>
    </w:p>
    <w:p w14:paraId="76406F76" w14:textId="77777777" w:rsidR="0052028D" w:rsidRDefault="000E4DD8">
      <w:pPr>
        <w:jc w:val="both"/>
        <w:rPr>
          <w:rFonts w:ascii="Calibri" w:eastAsia="Calibri" w:hAnsi="Calibri" w:cs="Calibri"/>
        </w:rPr>
      </w:pPr>
      <w:r>
        <w:rPr>
          <w:rFonts w:ascii="Calibri" w:eastAsia="Calibri" w:hAnsi="Calibri" w:cs="Calibri"/>
        </w:rPr>
        <w:t xml:space="preserve">Chapters conduct activities to develop and maintain positive relations among FFA and community leaders and increase agricultural education and membership, in the </w:t>
      </w:r>
      <w:r>
        <w:rPr>
          <w:rFonts w:ascii="Calibri" w:eastAsia="Calibri" w:hAnsi="Calibri" w:cs="Calibri"/>
          <w:b/>
        </w:rPr>
        <w:t xml:space="preserve">Strengthening Agriculture </w:t>
      </w:r>
      <w:r>
        <w:rPr>
          <w:rFonts w:ascii="Calibri" w:eastAsia="Calibri" w:hAnsi="Calibri" w:cs="Calibri"/>
        </w:rPr>
        <w:t xml:space="preserve">area. Activities are also created to enhance safety, promote agriculture, and improve the distribution of food. Awards in this area are sponsored by Wyatt and Zana DeJong, and the winners were: </w:t>
      </w:r>
    </w:p>
    <w:p w14:paraId="2100E779" w14:textId="04FE1011" w:rsidR="0052028D" w:rsidRDefault="000E4DD8">
      <w:pPr>
        <w:jc w:val="both"/>
        <w:rPr>
          <w:rFonts w:ascii="Calibri" w:eastAsia="Calibri" w:hAnsi="Calibri" w:cs="Calibri"/>
        </w:rPr>
      </w:pPr>
      <w:r>
        <w:rPr>
          <w:rFonts w:ascii="Calibri" w:eastAsia="Calibri" w:hAnsi="Calibri" w:cs="Calibri"/>
        </w:rPr>
        <w:lastRenderedPageBreak/>
        <w:t>1st</w:t>
      </w:r>
      <w:r>
        <w:rPr>
          <w:rFonts w:ascii="Calibri" w:eastAsia="Calibri" w:hAnsi="Calibri" w:cs="Calibri"/>
        </w:rPr>
        <w:tab/>
      </w:r>
      <w:r w:rsidR="00DE77E7">
        <w:rPr>
          <w:rFonts w:ascii="Calibri" w:eastAsia="Calibri" w:hAnsi="Calibri" w:cs="Calibri"/>
        </w:rPr>
        <w:t>McCook Central</w:t>
      </w:r>
    </w:p>
    <w:p w14:paraId="3ABCCC1F" w14:textId="4008EEEE" w:rsidR="0052028D" w:rsidRDefault="000E4DD8">
      <w:pPr>
        <w:jc w:val="both"/>
        <w:rPr>
          <w:rFonts w:ascii="Calibri" w:eastAsia="Calibri" w:hAnsi="Calibri" w:cs="Calibri"/>
        </w:rPr>
      </w:pPr>
      <w:r>
        <w:rPr>
          <w:rFonts w:ascii="Calibri" w:eastAsia="Calibri" w:hAnsi="Calibri" w:cs="Calibri"/>
        </w:rPr>
        <w:t>2nd</w:t>
      </w:r>
      <w:r>
        <w:rPr>
          <w:rFonts w:ascii="Calibri" w:eastAsia="Calibri" w:hAnsi="Calibri" w:cs="Calibri"/>
        </w:rPr>
        <w:tab/>
      </w:r>
      <w:r w:rsidR="00DE77E7">
        <w:rPr>
          <w:rFonts w:ascii="Calibri" w:eastAsia="Calibri" w:hAnsi="Calibri" w:cs="Calibri"/>
        </w:rPr>
        <w:t>Bridgewater Emery</w:t>
      </w:r>
    </w:p>
    <w:p w14:paraId="77EF9FD1" w14:textId="5129FDB8" w:rsidR="0052028D" w:rsidRDefault="000E4DD8">
      <w:pPr>
        <w:jc w:val="both"/>
        <w:rPr>
          <w:rFonts w:ascii="Calibri" w:eastAsia="Calibri" w:hAnsi="Calibri" w:cs="Calibri"/>
        </w:rPr>
      </w:pPr>
      <w:r>
        <w:rPr>
          <w:rFonts w:ascii="Calibri" w:eastAsia="Calibri" w:hAnsi="Calibri" w:cs="Calibri"/>
        </w:rPr>
        <w:t>3rd</w:t>
      </w:r>
      <w:r>
        <w:rPr>
          <w:rFonts w:ascii="Calibri" w:eastAsia="Calibri" w:hAnsi="Calibri" w:cs="Calibri"/>
        </w:rPr>
        <w:tab/>
      </w:r>
      <w:r w:rsidR="00DE77E7">
        <w:rPr>
          <w:rFonts w:ascii="Calibri" w:eastAsia="Calibri" w:hAnsi="Calibri" w:cs="Calibri"/>
        </w:rPr>
        <w:t>Beresford</w:t>
      </w:r>
    </w:p>
    <w:p w14:paraId="3ED31DF8" w14:textId="77777777" w:rsidR="0052028D" w:rsidRDefault="000E4DD8">
      <w:pPr>
        <w:jc w:val="both"/>
        <w:rPr>
          <w:rFonts w:ascii="Calibri" w:eastAsia="Calibri" w:hAnsi="Calibri" w:cs="Calibri"/>
        </w:rPr>
      </w:pPr>
      <w:r>
        <w:rPr>
          <w:rFonts w:ascii="Calibri" w:eastAsia="Calibri" w:hAnsi="Calibri" w:cs="Calibri"/>
        </w:rPr>
        <w:t xml:space="preserve"> </w:t>
      </w:r>
    </w:p>
    <w:p w14:paraId="4431957A" w14:textId="0571C738" w:rsidR="0052028D" w:rsidRDefault="000E4DD8">
      <w:pPr>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 xml:space="preserve">overall National Chapter Award </w:t>
      </w:r>
      <w:r>
        <w:rPr>
          <w:rFonts w:ascii="Calibri" w:eastAsia="Calibri" w:hAnsi="Calibri" w:cs="Calibri"/>
        </w:rPr>
        <w:t>is the highest honor a chapter can receive and holds value outside of the FFA. The award is sponsored by Reinke Gray Wealth Management</w:t>
      </w:r>
      <w:r w:rsidR="00C53A86">
        <w:rPr>
          <w:rFonts w:ascii="Calibri" w:eastAsia="Calibri" w:hAnsi="Calibri" w:cs="Calibri"/>
        </w:rPr>
        <w:t xml:space="preserve"> and Terry </w:t>
      </w:r>
      <w:proofErr w:type="spellStart"/>
      <w:r w:rsidR="00C53A86">
        <w:rPr>
          <w:rFonts w:ascii="Calibri" w:eastAsia="Calibri" w:hAnsi="Calibri" w:cs="Calibri"/>
        </w:rPr>
        <w:t>Rieckman</w:t>
      </w:r>
      <w:proofErr w:type="spellEnd"/>
      <w:r>
        <w:rPr>
          <w:rFonts w:ascii="Calibri" w:eastAsia="Calibri" w:hAnsi="Calibri" w:cs="Calibri"/>
        </w:rPr>
        <w:t xml:space="preserve"> in memory of John Rist, and the winners were:</w:t>
      </w:r>
    </w:p>
    <w:p w14:paraId="3D402FC1" w14:textId="77777777" w:rsidR="0052028D" w:rsidRPr="00DE77E7" w:rsidRDefault="000E4DD8">
      <w:pPr>
        <w:jc w:val="both"/>
        <w:rPr>
          <w:rFonts w:ascii="Calibri" w:eastAsia="Calibri" w:hAnsi="Calibri" w:cs="Calibri"/>
        </w:rPr>
      </w:pPr>
      <w:r>
        <w:rPr>
          <w:rFonts w:ascii="Calibri" w:eastAsia="Calibri" w:hAnsi="Calibri" w:cs="Calibri"/>
        </w:rPr>
        <w:t xml:space="preserve"> 1st</w:t>
      </w:r>
      <w:r>
        <w:rPr>
          <w:rFonts w:ascii="Calibri" w:eastAsia="Calibri" w:hAnsi="Calibri" w:cs="Calibri"/>
        </w:rPr>
        <w:tab/>
      </w:r>
      <w:r w:rsidRPr="00DE77E7">
        <w:rPr>
          <w:rFonts w:ascii="Calibri" w:eastAsia="Calibri" w:hAnsi="Calibri" w:cs="Calibri"/>
        </w:rPr>
        <w:t>McCook Central</w:t>
      </w:r>
    </w:p>
    <w:p w14:paraId="6274CF0F" w14:textId="61D58B25" w:rsidR="0052028D" w:rsidRPr="00DE77E7" w:rsidRDefault="000E4DD8">
      <w:pPr>
        <w:jc w:val="both"/>
        <w:rPr>
          <w:rFonts w:ascii="Calibri" w:eastAsia="Calibri" w:hAnsi="Calibri" w:cs="Calibri"/>
        </w:rPr>
      </w:pPr>
      <w:r w:rsidRPr="00DE77E7">
        <w:rPr>
          <w:rFonts w:ascii="Calibri" w:eastAsia="Calibri" w:hAnsi="Calibri" w:cs="Calibri"/>
        </w:rPr>
        <w:t>2nd</w:t>
      </w:r>
      <w:r w:rsidRPr="00DE77E7">
        <w:rPr>
          <w:rFonts w:ascii="Calibri" w:eastAsia="Calibri" w:hAnsi="Calibri" w:cs="Calibri"/>
        </w:rPr>
        <w:tab/>
      </w:r>
      <w:r w:rsidR="00502A47" w:rsidRPr="00DE77E7">
        <w:rPr>
          <w:rFonts w:ascii="Calibri" w:eastAsia="Calibri" w:hAnsi="Calibri" w:cs="Calibri"/>
        </w:rPr>
        <w:t>Beresford</w:t>
      </w:r>
    </w:p>
    <w:p w14:paraId="36386B62" w14:textId="229E62E7" w:rsidR="0052028D" w:rsidRDefault="000E4DD8">
      <w:pPr>
        <w:jc w:val="both"/>
        <w:rPr>
          <w:rFonts w:ascii="Calibri" w:eastAsia="Calibri" w:hAnsi="Calibri" w:cs="Calibri"/>
        </w:rPr>
      </w:pPr>
      <w:r w:rsidRPr="00DE77E7">
        <w:rPr>
          <w:rFonts w:ascii="Calibri" w:eastAsia="Calibri" w:hAnsi="Calibri" w:cs="Calibri"/>
        </w:rPr>
        <w:t>3rd</w:t>
      </w:r>
      <w:r w:rsidRPr="00DE77E7">
        <w:rPr>
          <w:rFonts w:ascii="Calibri" w:eastAsia="Calibri" w:hAnsi="Calibri" w:cs="Calibri"/>
        </w:rPr>
        <w:tab/>
      </w:r>
      <w:r w:rsidR="00502A47" w:rsidRPr="00DE77E7">
        <w:rPr>
          <w:rFonts w:ascii="Calibri" w:eastAsia="Calibri" w:hAnsi="Calibri" w:cs="Calibri"/>
        </w:rPr>
        <w:t>Bridg</w:t>
      </w:r>
      <w:r w:rsidR="00DE77E7" w:rsidRPr="00DE77E7">
        <w:rPr>
          <w:rFonts w:ascii="Calibri" w:eastAsia="Calibri" w:hAnsi="Calibri" w:cs="Calibri"/>
        </w:rPr>
        <w:t>ew</w:t>
      </w:r>
      <w:r w:rsidR="00502A47" w:rsidRPr="00DE77E7">
        <w:rPr>
          <w:rFonts w:ascii="Calibri" w:eastAsia="Calibri" w:hAnsi="Calibri" w:cs="Calibri"/>
        </w:rPr>
        <w:t>ater-Emery</w:t>
      </w:r>
    </w:p>
    <w:p w14:paraId="2D7C6EE3" w14:textId="2B6CF4D0" w:rsidR="0052028D" w:rsidRDefault="000E4DD8">
      <w:pPr>
        <w:jc w:val="both"/>
        <w:rPr>
          <w:rFonts w:ascii="Calibri" w:eastAsia="Calibri" w:hAnsi="Calibri" w:cs="Calibri"/>
        </w:rPr>
      </w:pPr>
      <w:r>
        <w:rPr>
          <w:rFonts w:ascii="Calibri" w:eastAsia="Calibri" w:hAnsi="Calibri" w:cs="Calibri"/>
        </w:rPr>
        <w:t>4th</w:t>
      </w:r>
      <w:r>
        <w:rPr>
          <w:rFonts w:ascii="Calibri" w:eastAsia="Calibri" w:hAnsi="Calibri" w:cs="Calibri"/>
        </w:rPr>
        <w:tab/>
      </w:r>
      <w:r w:rsidR="00DE77E7">
        <w:rPr>
          <w:rFonts w:ascii="Calibri" w:eastAsia="Calibri" w:hAnsi="Calibri" w:cs="Calibri"/>
        </w:rPr>
        <w:t>Howard</w:t>
      </w:r>
    </w:p>
    <w:p w14:paraId="19B6BD9A" w14:textId="0585FF5F" w:rsidR="0052028D" w:rsidRDefault="000E4DD8">
      <w:pPr>
        <w:jc w:val="both"/>
        <w:rPr>
          <w:rFonts w:ascii="Calibri" w:eastAsia="Calibri" w:hAnsi="Calibri" w:cs="Calibri"/>
        </w:rPr>
      </w:pPr>
      <w:r>
        <w:rPr>
          <w:rFonts w:ascii="Calibri" w:eastAsia="Calibri" w:hAnsi="Calibri" w:cs="Calibri"/>
        </w:rPr>
        <w:t>5th</w:t>
      </w:r>
      <w:r>
        <w:rPr>
          <w:rFonts w:ascii="Calibri" w:eastAsia="Calibri" w:hAnsi="Calibri" w:cs="Calibri"/>
        </w:rPr>
        <w:tab/>
      </w:r>
      <w:r w:rsidR="00DE77E7">
        <w:rPr>
          <w:rFonts w:ascii="Calibri" w:eastAsia="Calibri" w:hAnsi="Calibri" w:cs="Calibri"/>
        </w:rPr>
        <w:t>Brookings</w:t>
      </w:r>
    </w:p>
    <w:p w14:paraId="12948D32" w14:textId="77777777" w:rsidR="0052028D" w:rsidRDefault="0052028D">
      <w:pPr>
        <w:jc w:val="both"/>
        <w:rPr>
          <w:rFonts w:ascii="Calibri" w:eastAsia="Calibri" w:hAnsi="Calibri" w:cs="Calibri"/>
        </w:rPr>
      </w:pPr>
    </w:p>
    <w:p w14:paraId="623AC320" w14:textId="6CA77D9E" w:rsidR="00E35271" w:rsidRPr="005733D0" w:rsidRDefault="00E35271">
      <w:pPr>
        <w:ind w:right="40"/>
        <w:rPr>
          <w:rFonts w:asciiTheme="majorHAnsi" w:hAnsiTheme="majorHAnsi" w:cstheme="majorHAnsi"/>
        </w:rPr>
      </w:pPr>
      <w:r w:rsidRPr="005733D0">
        <w:rPr>
          <w:rFonts w:asciiTheme="majorHAnsi" w:hAnsiTheme="majorHAnsi" w:cstheme="majorHAnsi"/>
          <w:color w:val="000000"/>
        </w:rPr>
        <w:t xml:space="preserve">A few McCook Centrals activities that earned them this award </w:t>
      </w:r>
      <w:proofErr w:type="gramStart"/>
      <w:r w:rsidRPr="005733D0">
        <w:rPr>
          <w:rFonts w:asciiTheme="majorHAnsi" w:hAnsiTheme="majorHAnsi" w:cstheme="majorHAnsi"/>
          <w:color w:val="000000"/>
        </w:rPr>
        <w:t>include:</w:t>
      </w:r>
      <w:proofErr w:type="gramEnd"/>
      <w:r w:rsidRPr="005733D0">
        <w:rPr>
          <w:rFonts w:asciiTheme="majorHAnsi" w:hAnsiTheme="majorHAnsi" w:cstheme="majorHAnsi"/>
          <w:color w:val="000000"/>
        </w:rPr>
        <w:t xml:space="preserve"> M</w:t>
      </w:r>
      <w:r w:rsidRPr="005733D0">
        <w:rPr>
          <w:rFonts w:asciiTheme="majorHAnsi" w:hAnsiTheme="majorHAnsi" w:cstheme="majorHAnsi"/>
          <w:color w:val="000000"/>
        </w:rPr>
        <w:t>embers took action when the Derecho storm ravaged their community</w:t>
      </w:r>
      <w:r w:rsidRPr="005733D0">
        <w:rPr>
          <w:rFonts w:asciiTheme="majorHAnsi" w:hAnsiTheme="majorHAnsi" w:cstheme="majorHAnsi"/>
          <w:color w:val="000000"/>
        </w:rPr>
        <w:t>,</w:t>
      </w:r>
      <w:r w:rsidRPr="005733D0">
        <w:rPr>
          <w:rFonts w:asciiTheme="majorHAnsi" w:hAnsiTheme="majorHAnsi" w:cstheme="majorHAnsi"/>
          <w:color w:val="000000"/>
        </w:rPr>
        <w:t xml:space="preserve"> assist</w:t>
      </w:r>
      <w:r w:rsidRPr="005733D0">
        <w:rPr>
          <w:rFonts w:asciiTheme="majorHAnsi" w:hAnsiTheme="majorHAnsi" w:cstheme="majorHAnsi"/>
          <w:color w:val="000000"/>
        </w:rPr>
        <w:t>ing</w:t>
      </w:r>
      <w:r w:rsidRPr="005733D0">
        <w:rPr>
          <w:rFonts w:asciiTheme="majorHAnsi" w:hAnsiTheme="majorHAnsi" w:cstheme="majorHAnsi"/>
          <w:color w:val="000000"/>
        </w:rPr>
        <w:t xml:space="preserve"> in</w:t>
      </w:r>
      <w:r w:rsidRPr="005733D0">
        <w:rPr>
          <w:rFonts w:asciiTheme="majorHAnsi" w:hAnsiTheme="majorHAnsi" w:cstheme="majorHAnsi"/>
          <w:color w:val="000000"/>
        </w:rPr>
        <w:t xml:space="preserve"> </w:t>
      </w:r>
      <w:r w:rsidRPr="005733D0">
        <w:rPr>
          <w:rFonts w:asciiTheme="majorHAnsi" w:hAnsiTheme="majorHAnsi" w:cstheme="majorHAnsi"/>
          <w:color w:val="000000"/>
        </w:rPr>
        <w:t xml:space="preserve">cleaning up properties </w:t>
      </w:r>
      <w:r w:rsidRPr="005733D0">
        <w:rPr>
          <w:rFonts w:asciiTheme="majorHAnsi" w:hAnsiTheme="majorHAnsi" w:cstheme="majorHAnsi"/>
          <w:color w:val="000000"/>
        </w:rPr>
        <w:t>and making</w:t>
      </w:r>
      <w:r w:rsidRPr="005733D0">
        <w:rPr>
          <w:rFonts w:asciiTheme="majorHAnsi" w:hAnsiTheme="majorHAnsi" w:cstheme="majorHAnsi"/>
          <w:color w:val="000000"/>
        </w:rPr>
        <w:t xml:space="preserve"> 46 trips of brush to the city dumpsite. The</w:t>
      </w:r>
      <w:r w:rsidRPr="005733D0">
        <w:rPr>
          <w:rFonts w:asciiTheme="majorHAnsi" w:hAnsiTheme="majorHAnsi" w:cstheme="majorHAnsi"/>
          <w:color w:val="000000"/>
        </w:rPr>
        <w:t xml:space="preserve">y </w:t>
      </w:r>
      <w:r w:rsidRPr="005733D0">
        <w:rPr>
          <w:rFonts w:asciiTheme="majorHAnsi" w:hAnsiTheme="majorHAnsi" w:cstheme="majorHAnsi"/>
          <w:color w:val="000000"/>
        </w:rPr>
        <w:t>rent farmland as an educational field plo</w:t>
      </w:r>
      <w:r w:rsidRPr="005733D0">
        <w:rPr>
          <w:rFonts w:asciiTheme="majorHAnsi" w:hAnsiTheme="majorHAnsi" w:cstheme="majorHAnsi"/>
          <w:color w:val="000000"/>
        </w:rPr>
        <w:t>t where members</w:t>
      </w:r>
      <w:r w:rsidRPr="005733D0">
        <w:rPr>
          <w:rFonts w:asciiTheme="majorHAnsi" w:hAnsiTheme="majorHAnsi" w:cstheme="majorHAnsi"/>
          <w:color w:val="000000"/>
        </w:rPr>
        <w:t xml:space="preserve"> are involved from seed selection to harvest,</w:t>
      </w:r>
      <w:r w:rsidRPr="005733D0">
        <w:rPr>
          <w:rFonts w:asciiTheme="majorHAnsi" w:hAnsiTheme="majorHAnsi" w:cstheme="majorHAnsi"/>
          <w:color w:val="000000"/>
        </w:rPr>
        <w:t xml:space="preserve"> </w:t>
      </w:r>
      <w:r w:rsidRPr="005733D0">
        <w:rPr>
          <w:rFonts w:asciiTheme="majorHAnsi" w:hAnsiTheme="majorHAnsi" w:cstheme="majorHAnsi"/>
          <w:color w:val="000000"/>
        </w:rPr>
        <w:t>connect</w:t>
      </w:r>
      <w:r w:rsidRPr="005733D0">
        <w:rPr>
          <w:rFonts w:asciiTheme="majorHAnsi" w:hAnsiTheme="majorHAnsi" w:cstheme="majorHAnsi"/>
          <w:color w:val="000000"/>
        </w:rPr>
        <w:t>ing</w:t>
      </w:r>
      <w:r w:rsidRPr="005733D0">
        <w:rPr>
          <w:rFonts w:asciiTheme="majorHAnsi" w:hAnsiTheme="majorHAnsi" w:cstheme="majorHAnsi"/>
          <w:color w:val="000000"/>
        </w:rPr>
        <w:t xml:space="preserve"> them with local stakeholders. </w:t>
      </w:r>
      <w:r w:rsidRPr="005733D0">
        <w:rPr>
          <w:rFonts w:asciiTheme="majorHAnsi" w:hAnsiTheme="majorHAnsi" w:cstheme="majorHAnsi"/>
          <w:color w:val="000000"/>
        </w:rPr>
        <w:t>T</w:t>
      </w:r>
      <w:r w:rsidRPr="005733D0">
        <w:rPr>
          <w:rFonts w:asciiTheme="majorHAnsi" w:hAnsiTheme="majorHAnsi" w:cstheme="majorHAnsi"/>
          <w:color w:val="000000"/>
        </w:rPr>
        <w:t xml:space="preserve">hey recognized </w:t>
      </w:r>
      <w:r w:rsidRPr="005733D0">
        <w:rPr>
          <w:rFonts w:asciiTheme="majorHAnsi" w:hAnsiTheme="majorHAnsi" w:cstheme="majorHAnsi"/>
          <w:color w:val="000000"/>
        </w:rPr>
        <w:t xml:space="preserve">community needs </w:t>
      </w:r>
      <w:r w:rsidRPr="005733D0">
        <w:rPr>
          <w:rFonts w:asciiTheme="majorHAnsi" w:hAnsiTheme="majorHAnsi" w:cstheme="majorHAnsi"/>
          <w:color w:val="000000"/>
        </w:rPr>
        <w:t>during the holiday season and</w:t>
      </w:r>
      <w:r w:rsidRPr="005733D0">
        <w:rPr>
          <w:rFonts w:asciiTheme="majorHAnsi" w:hAnsiTheme="majorHAnsi" w:cstheme="majorHAnsi"/>
          <w:color w:val="000000"/>
        </w:rPr>
        <w:t xml:space="preserve"> </w:t>
      </w:r>
      <w:r w:rsidRPr="005733D0">
        <w:rPr>
          <w:rFonts w:asciiTheme="majorHAnsi" w:hAnsiTheme="majorHAnsi" w:cstheme="majorHAnsi"/>
          <w:color w:val="000000"/>
        </w:rPr>
        <w:t>provide</w:t>
      </w:r>
      <w:r w:rsidRPr="005733D0">
        <w:rPr>
          <w:rFonts w:asciiTheme="majorHAnsi" w:hAnsiTheme="majorHAnsi" w:cstheme="majorHAnsi"/>
          <w:color w:val="000000"/>
        </w:rPr>
        <w:t>d</w:t>
      </w:r>
      <w:r w:rsidRPr="005733D0">
        <w:rPr>
          <w:rFonts w:asciiTheme="majorHAnsi" w:hAnsiTheme="majorHAnsi" w:cstheme="majorHAnsi"/>
          <w:color w:val="000000"/>
        </w:rPr>
        <w:t xml:space="preserve"> </w:t>
      </w:r>
      <w:r w:rsidR="005733D0" w:rsidRPr="005733D0">
        <w:rPr>
          <w:rFonts w:asciiTheme="majorHAnsi" w:hAnsiTheme="majorHAnsi" w:cstheme="majorHAnsi"/>
          <w:color w:val="000000"/>
        </w:rPr>
        <w:t xml:space="preserve">2 families </w:t>
      </w:r>
      <w:r w:rsidRPr="005733D0">
        <w:rPr>
          <w:rFonts w:asciiTheme="majorHAnsi" w:hAnsiTheme="majorHAnsi" w:cstheme="majorHAnsi"/>
          <w:color w:val="000000"/>
        </w:rPr>
        <w:t xml:space="preserve">Thanksgiving meals </w:t>
      </w:r>
      <w:r w:rsidRPr="005733D0">
        <w:rPr>
          <w:rFonts w:asciiTheme="majorHAnsi" w:hAnsiTheme="majorHAnsi" w:cstheme="majorHAnsi"/>
          <w:color w:val="000000"/>
        </w:rPr>
        <w:t>and donated</w:t>
      </w:r>
      <w:r w:rsidRPr="005733D0">
        <w:rPr>
          <w:rFonts w:asciiTheme="majorHAnsi" w:hAnsiTheme="majorHAnsi" w:cstheme="majorHAnsi"/>
          <w:color w:val="000000"/>
        </w:rPr>
        <w:t xml:space="preserve"> 112 item</w:t>
      </w:r>
      <w:r w:rsidR="005733D0" w:rsidRPr="005733D0">
        <w:rPr>
          <w:rFonts w:asciiTheme="majorHAnsi" w:hAnsiTheme="majorHAnsi" w:cstheme="majorHAnsi"/>
          <w:color w:val="000000"/>
        </w:rPr>
        <w:t xml:space="preserve">s </w:t>
      </w:r>
      <w:r w:rsidRPr="005733D0">
        <w:rPr>
          <w:rFonts w:asciiTheme="majorHAnsi" w:hAnsiTheme="majorHAnsi" w:cstheme="majorHAnsi"/>
          <w:color w:val="000000"/>
        </w:rPr>
        <w:t>to those less fortunate at</w:t>
      </w:r>
      <w:r w:rsidRPr="005733D0">
        <w:rPr>
          <w:rFonts w:asciiTheme="majorHAnsi" w:hAnsiTheme="majorHAnsi" w:cstheme="majorHAnsi"/>
          <w:color w:val="000000"/>
        </w:rPr>
        <w:t xml:space="preserve"> Christmas. </w:t>
      </w:r>
      <w:r w:rsidRPr="005733D0">
        <w:rPr>
          <w:rFonts w:asciiTheme="majorHAnsi" w:hAnsiTheme="majorHAnsi" w:cstheme="majorHAnsi"/>
          <w:color w:val="000000"/>
        </w:rPr>
        <w:t xml:space="preserve">Members </w:t>
      </w:r>
      <w:r w:rsidRPr="005733D0">
        <w:rPr>
          <w:rFonts w:asciiTheme="majorHAnsi" w:hAnsiTheme="majorHAnsi" w:cstheme="majorHAnsi"/>
          <w:color w:val="000000"/>
        </w:rPr>
        <w:t xml:space="preserve">assist in the local backpack program, providing meal assistance on school breaks and helping deliver boxes of food to the elderly. </w:t>
      </w:r>
      <w:r w:rsidRPr="005733D0">
        <w:rPr>
          <w:rFonts w:asciiTheme="majorHAnsi" w:hAnsiTheme="majorHAnsi" w:cstheme="majorHAnsi"/>
          <w:color w:val="000000"/>
        </w:rPr>
        <w:t>They</w:t>
      </w:r>
      <w:r w:rsidRPr="005733D0">
        <w:rPr>
          <w:rFonts w:asciiTheme="majorHAnsi" w:hAnsiTheme="majorHAnsi" w:cstheme="majorHAnsi"/>
          <w:color w:val="000000"/>
        </w:rPr>
        <w:t xml:space="preserve"> secure</w:t>
      </w:r>
      <w:r w:rsidRPr="005733D0">
        <w:rPr>
          <w:rFonts w:asciiTheme="majorHAnsi" w:hAnsiTheme="majorHAnsi" w:cstheme="majorHAnsi"/>
          <w:color w:val="000000"/>
        </w:rPr>
        <w:t>d</w:t>
      </w:r>
      <w:r w:rsidRPr="005733D0">
        <w:rPr>
          <w:rFonts w:asciiTheme="majorHAnsi" w:hAnsiTheme="majorHAnsi" w:cstheme="majorHAnsi"/>
          <w:color w:val="000000"/>
        </w:rPr>
        <w:t xml:space="preserve"> funding for a hoop barn at their local fairgrounds</w:t>
      </w:r>
      <w:r w:rsidRPr="005733D0">
        <w:rPr>
          <w:rFonts w:asciiTheme="majorHAnsi" w:hAnsiTheme="majorHAnsi" w:cstheme="majorHAnsi"/>
          <w:color w:val="000000"/>
        </w:rPr>
        <w:t xml:space="preserve"> to</w:t>
      </w:r>
      <w:r w:rsidRPr="005733D0">
        <w:rPr>
          <w:rFonts w:asciiTheme="majorHAnsi" w:hAnsiTheme="majorHAnsi" w:cstheme="majorHAnsi"/>
          <w:color w:val="000000"/>
        </w:rPr>
        <w:t xml:space="preserve"> house 20 animals of various species </w:t>
      </w:r>
      <w:r w:rsidRPr="005733D0">
        <w:rPr>
          <w:rFonts w:asciiTheme="majorHAnsi" w:hAnsiTheme="majorHAnsi" w:cstheme="majorHAnsi"/>
          <w:color w:val="000000"/>
        </w:rPr>
        <w:t>and</w:t>
      </w:r>
      <w:r w:rsidRPr="005733D0">
        <w:rPr>
          <w:rFonts w:asciiTheme="majorHAnsi" w:hAnsiTheme="majorHAnsi" w:cstheme="majorHAnsi"/>
          <w:color w:val="000000"/>
        </w:rPr>
        <w:t xml:space="preserve"> provide hands-on opportunities for members who do not have </w:t>
      </w:r>
      <w:r w:rsidR="005733D0" w:rsidRPr="005733D0">
        <w:rPr>
          <w:rFonts w:asciiTheme="majorHAnsi" w:hAnsiTheme="majorHAnsi" w:cstheme="majorHAnsi"/>
          <w:color w:val="000000"/>
        </w:rPr>
        <w:t>their own livestock</w:t>
      </w:r>
      <w:r w:rsidRPr="005733D0">
        <w:rPr>
          <w:rFonts w:asciiTheme="majorHAnsi" w:hAnsiTheme="majorHAnsi" w:cstheme="majorHAnsi"/>
          <w:color w:val="000000"/>
        </w:rPr>
        <w:t xml:space="preserve"> facilities. Saving Our Farm Youth was </w:t>
      </w:r>
      <w:r w:rsidRPr="005733D0">
        <w:rPr>
          <w:rFonts w:asciiTheme="majorHAnsi" w:hAnsiTheme="majorHAnsi" w:cstheme="majorHAnsi"/>
          <w:color w:val="000000"/>
        </w:rPr>
        <w:t>hosted</w:t>
      </w:r>
      <w:r w:rsidRPr="005733D0">
        <w:rPr>
          <w:rFonts w:asciiTheme="majorHAnsi" w:hAnsiTheme="majorHAnsi" w:cstheme="majorHAnsi"/>
          <w:color w:val="000000"/>
        </w:rPr>
        <w:t xml:space="preserve"> during Farm Safety Week</w:t>
      </w:r>
      <w:r w:rsidRPr="005733D0">
        <w:rPr>
          <w:rFonts w:asciiTheme="majorHAnsi" w:hAnsiTheme="majorHAnsi" w:cstheme="majorHAnsi"/>
          <w:color w:val="000000"/>
        </w:rPr>
        <w:t xml:space="preserve"> by several FFA chapters, with a</w:t>
      </w:r>
      <w:r w:rsidRPr="005733D0">
        <w:rPr>
          <w:rFonts w:asciiTheme="majorHAnsi" w:hAnsiTheme="majorHAnsi" w:cstheme="majorHAnsi"/>
          <w:color w:val="000000"/>
        </w:rPr>
        <w:t xml:space="preserve">rea 3rd graders </w:t>
      </w:r>
      <w:r w:rsidRPr="005733D0">
        <w:rPr>
          <w:rFonts w:asciiTheme="majorHAnsi" w:hAnsiTheme="majorHAnsi" w:cstheme="majorHAnsi"/>
          <w:color w:val="000000"/>
        </w:rPr>
        <w:t xml:space="preserve">learning </w:t>
      </w:r>
      <w:r w:rsidRPr="005733D0">
        <w:rPr>
          <w:rFonts w:asciiTheme="majorHAnsi" w:hAnsiTheme="majorHAnsi" w:cstheme="majorHAnsi"/>
          <w:color w:val="000000"/>
        </w:rPr>
        <w:t>farm safety tips. To increase agriculture knowledge, members secured</w:t>
      </w:r>
      <w:r w:rsidRPr="005733D0">
        <w:rPr>
          <w:rFonts w:asciiTheme="majorHAnsi" w:hAnsiTheme="majorHAnsi" w:cstheme="majorHAnsi"/>
          <w:color w:val="000000"/>
        </w:rPr>
        <w:t xml:space="preserve"> and donated</w:t>
      </w:r>
      <w:r w:rsidRPr="005733D0">
        <w:rPr>
          <w:rFonts w:asciiTheme="majorHAnsi" w:hAnsiTheme="majorHAnsi" w:cstheme="majorHAnsi"/>
          <w:color w:val="000000"/>
        </w:rPr>
        <w:t xml:space="preserve"> 81 books</w:t>
      </w:r>
      <w:r w:rsidRPr="005733D0">
        <w:rPr>
          <w:rFonts w:asciiTheme="majorHAnsi" w:hAnsiTheme="majorHAnsi" w:cstheme="majorHAnsi"/>
          <w:color w:val="000000"/>
        </w:rPr>
        <w:t xml:space="preserve"> </w:t>
      </w:r>
      <w:r w:rsidRPr="005733D0">
        <w:rPr>
          <w:rFonts w:asciiTheme="majorHAnsi" w:hAnsiTheme="majorHAnsi" w:cstheme="majorHAnsi"/>
          <w:color w:val="000000"/>
        </w:rPr>
        <w:t>to the kindergarten classroom</w:t>
      </w:r>
      <w:r w:rsidRPr="005733D0">
        <w:rPr>
          <w:rFonts w:asciiTheme="majorHAnsi" w:hAnsiTheme="majorHAnsi" w:cstheme="majorHAnsi"/>
          <w:color w:val="000000"/>
        </w:rPr>
        <w:t xml:space="preserve"> and </w:t>
      </w:r>
      <w:r w:rsidRPr="005733D0">
        <w:rPr>
          <w:rFonts w:asciiTheme="majorHAnsi" w:hAnsiTheme="majorHAnsi" w:cstheme="majorHAnsi"/>
          <w:color w:val="000000"/>
        </w:rPr>
        <w:t>t</w:t>
      </w:r>
      <w:r w:rsidRPr="005733D0">
        <w:rPr>
          <w:rFonts w:asciiTheme="majorHAnsi" w:hAnsiTheme="majorHAnsi" w:cstheme="majorHAnsi"/>
          <w:color w:val="000000"/>
        </w:rPr>
        <w:t>aught</w:t>
      </w:r>
      <w:r w:rsidRPr="005733D0">
        <w:rPr>
          <w:rFonts w:asciiTheme="majorHAnsi" w:hAnsiTheme="majorHAnsi" w:cstheme="majorHAnsi"/>
          <w:color w:val="000000"/>
        </w:rPr>
        <w:t xml:space="preserve"> weekly agriculture activities to elementary students. Educating the next generation of agriculturalists is a focus fo</w:t>
      </w:r>
      <w:r w:rsidRPr="005733D0">
        <w:rPr>
          <w:rFonts w:asciiTheme="majorHAnsi" w:hAnsiTheme="majorHAnsi" w:cstheme="majorHAnsi"/>
          <w:color w:val="000000"/>
        </w:rPr>
        <w:t>r</w:t>
      </w:r>
      <w:r w:rsidRPr="005733D0">
        <w:rPr>
          <w:rFonts w:asciiTheme="majorHAnsi" w:hAnsiTheme="majorHAnsi" w:cstheme="majorHAnsi"/>
          <w:color w:val="000000"/>
        </w:rPr>
        <w:t xml:space="preserve"> their PALS program activities. The McCook Central FFA Chapter has 167 members and is advised by Mrs. Tracy Chase and Mr. Terry </w:t>
      </w:r>
      <w:proofErr w:type="spellStart"/>
      <w:r w:rsidRPr="005733D0">
        <w:rPr>
          <w:rFonts w:asciiTheme="majorHAnsi" w:hAnsiTheme="majorHAnsi" w:cstheme="majorHAnsi"/>
          <w:color w:val="000000"/>
        </w:rPr>
        <w:t>Rieckman</w:t>
      </w:r>
      <w:proofErr w:type="spellEnd"/>
      <w:r w:rsidRPr="005733D0">
        <w:rPr>
          <w:rFonts w:asciiTheme="majorHAnsi" w:hAnsiTheme="majorHAnsi" w:cstheme="majorHAnsi"/>
          <w:color w:val="000000"/>
        </w:rPr>
        <w:t>.</w:t>
      </w:r>
    </w:p>
    <w:p w14:paraId="1124F01E" w14:textId="77777777" w:rsidR="00E35271" w:rsidRPr="005733D0" w:rsidRDefault="00E35271">
      <w:pPr>
        <w:ind w:right="40"/>
        <w:rPr>
          <w:rFonts w:asciiTheme="majorHAnsi" w:hAnsiTheme="majorHAnsi" w:cstheme="majorHAnsi"/>
          <w:color w:val="000000"/>
        </w:rPr>
      </w:pPr>
    </w:p>
    <w:p w14:paraId="497DE878" w14:textId="77777777" w:rsidR="00E35271" w:rsidRDefault="00E35271">
      <w:pPr>
        <w:ind w:right="40"/>
        <w:rPr>
          <w:color w:val="000000"/>
          <w:sz w:val="18"/>
          <w:szCs w:val="18"/>
        </w:rPr>
      </w:pPr>
    </w:p>
    <w:p w14:paraId="67F97F3E" w14:textId="511C65E5" w:rsidR="0052028D" w:rsidRDefault="000E4DD8">
      <w:pPr>
        <w:ind w:right="40"/>
        <w:rPr>
          <w:rFonts w:ascii="Calibri" w:eastAsia="Calibri" w:hAnsi="Calibri" w:cs="Calibri"/>
        </w:rPr>
      </w:pPr>
      <w:r>
        <w:rPr>
          <w:rFonts w:ascii="Calibri" w:eastAsia="Calibri" w:hAnsi="Calibri" w:cs="Calibri"/>
          <w:b/>
        </w:rPr>
        <w:t xml:space="preserve">About the South Dakota FFA Association: </w:t>
      </w:r>
      <w:r>
        <w:rPr>
          <w:rFonts w:ascii="Calibri" w:eastAsia="Calibri" w:hAnsi="Calibri" w:cs="Calibri"/>
        </w:rPr>
        <w:t xml:space="preserve">The National FFA Organization is a national youth organization of </w:t>
      </w:r>
      <w:r w:rsidR="00804A0A">
        <w:rPr>
          <w:rFonts w:ascii="Calibri" w:eastAsia="Calibri" w:hAnsi="Calibri" w:cs="Calibri"/>
        </w:rPr>
        <w:t>850</w:t>
      </w:r>
      <w:r>
        <w:rPr>
          <w:rFonts w:ascii="Calibri" w:eastAsia="Calibri" w:hAnsi="Calibri" w:cs="Calibri"/>
        </w:rPr>
        <w:t>,</w:t>
      </w:r>
      <w:r w:rsidR="00804A0A">
        <w:rPr>
          <w:rFonts w:ascii="Calibri" w:eastAsia="Calibri" w:hAnsi="Calibri" w:cs="Calibri"/>
        </w:rPr>
        <w:t>823</w:t>
      </w:r>
      <w:r>
        <w:rPr>
          <w:rFonts w:ascii="Calibri" w:eastAsia="Calibri" w:hAnsi="Calibri" w:cs="Calibri"/>
        </w:rPr>
        <w:t xml:space="preserve"> student members as part of 8,</w:t>
      </w:r>
      <w:r w:rsidR="00804A0A">
        <w:rPr>
          <w:rFonts w:ascii="Calibri" w:eastAsia="Calibri" w:hAnsi="Calibri" w:cs="Calibri"/>
        </w:rPr>
        <w:t>995</w:t>
      </w:r>
      <w:r>
        <w:rPr>
          <w:rFonts w:ascii="Calibri" w:eastAsia="Calibri" w:hAnsi="Calibri" w:cs="Calibri"/>
        </w:rPr>
        <w:t xml:space="preserve"> local FFA chapters in all 50 states, Puerto </w:t>
      </w:r>
      <w:proofErr w:type="gramStart"/>
      <w:r>
        <w:rPr>
          <w:rFonts w:ascii="Calibri" w:eastAsia="Calibri" w:hAnsi="Calibri" w:cs="Calibri"/>
        </w:rPr>
        <w:t>Rico</w:t>
      </w:r>
      <w:proofErr w:type="gramEnd"/>
      <w:r>
        <w:rPr>
          <w:rFonts w:ascii="Calibri" w:eastAsia="Calibri" w:hAnsi="Calibri" w:cs="Calibri"/>
        </w:rPr>
        <w:t xml:space="preserve"> and the Virgin Islands. As part of the National FFA Organization, the South Dakota FFA Association encompasses </w:t>
      </w:r>
      <w:r w:rsidR="00502A47">
        <w:rPr>
          <w:rFonts w:ascii="Calibri" w:eastAsia="Calibri" w:hAnsi="Calibri" w:cs="Calibri"/>
        </w:rPr>
        <w:t>10</w:t>
      </w:r>
      <w:r w:rsidR="00804A0A">
        <w:rPr>
          <w:rFonts w:ascii="Calibri" w:eastAsia="Calibri" w:hAnsi="Calibri" w:cs="Calibri"/>
        </w:rPr>
        <w:t>9</w:t>
      </w:r>
      <w:r>
        <w:rPr>
          <w:rFonts w:ascii="Calibri" w:eastAsia="Calibri" w:hAnsi="Calibri" w:cs="Calibri"/>
        </w:rPr>
        <w:t xml:space="preserve"> chapters with over </w:t>
      </w:r>
      <w:r w:rsidR="00502A47">
        <w:rPr>
          <w:rFonts w:ascii="Calibri" w:eastAsia="Calibri" w:hAnsi="Calibri" w:cs="Calibri"/>
        </w:rPr>
        <w:t>5</w:t>
      </w:r>
      <w:r>
        <w:rPr>
          <w:rFonts w:ascii="Calibri" w:eastAsia="Calibri" w:hAnsi="Calibri" w:cs="Calibri"/>
        </w:rPr>
        <w:t>,</w:t>
      </w:r>
      <w:r w:rsidR="00502A47">
        <w:rPr>
          <w:rFonts w:ascii="Calibri" w:eastAsia="Calibri" w:hAnsi="Calibri" w:cs="Calibri"/>
        </w:rPr>
        <w:t>0</w:t>
      </w:r>
      <w:r>
        <w:rPr>
          <w:rFonts w:ascii="Calibri" w:eastAsia="Calibri" w:hAnsi="Calibri" w:cs="Calibri"/>
        </w:rPr>
        <w:t>00 South Dakota FFA members. FFA strives to make a positive difference in the lives of students by developing their potential for premier leadership, personal growth and career success through agricultural education. To discover more about the South Dakota FFA Association or the South Dakota FFA Foundation, visit them both at sdaged.org or on Facebook and Instagram.</w:t>
      </w:r>
    </w:p>
    <w:p w14:paraId="699363AF" w14:textId="77777777" w:rsidR="0052028D" w:rsidRDefault="0052028D">
      <w:pPr>
        <w:jc w:val="both"/>
        <w:rPr>
          <w:rFonts w:ascii="Calibri" w:eastAsia="Calibri" w:hAnsi="Calibri" w:cs="Calibri"/>
        </w:rPr>
      </w:pPr>
    </w:p>
    <w:p w14:paraId="56641B92" w14:textId="77777777" w:rsidR="0052028D" w:rsidRDefault="000E4DD8">
      <w:pPr>
        <w:jc w:val="center"/>
        <w:rPr>
          <w:rFonts w:ascii="Calibri" w:eastAsia="Calibri" w:hAnsi="Calibri" w:cs="Calibri"/>
        </w:rPr>
      </w:pPr>
      <w:r>
        <w:rPr>
          <w:rFonts w:ascii="Calibri" w:eastAsia="Calibri" w:hAnsi="Calibri" w:cs="Calibri"/>
        </w:rPr>
        <w:t>-###-</w:t>
      </w:r>
    </w:p>
    <w:p w14:paraId="59829890" w14:textId="77777777" w:rsidR="0052028D" w:rsidRDefault="0052028D">
      <w:pPr>
        <w:spacing w:before="300"/>
        <w:jc w:val="both"/>
        <w:rPr>
          <w:rFonts w:ascii="Calibri" w:eastAsia="Calibri" w:hAnsi="Calibri" w:cs="Calibri"/>
        </w:rPr>
      </w:pPr>
    </w:p>
    <w:p w14:paraId="2EE5FE1B" w14:textId="3EE281FB" w:rsidR="0052028D" w:rsidRPr="00115F8C" w:rsidRDefault="000E4DD8" w:rsidP="00115F8C">
      <w:pPr>
        <w:jc w:val="center"/>
        <w:rPr>
          <w:rFonts w:ascii="Calibri" w:eastAsia="Calibri" w:hAnsi="Calibri" w:cs="Calibri"/>
        </w:rPr>
      </w:pPr>
      <w:r>
        <w:rPr>
          <w:rFonts w:ascii="Calibri" w:eastAsia="Calibri" w:hAnsi="Calibri" w:cs="Calibri"/>
        </w:rPr>
        <w:t xml:space="preserve"> </w:t>
      </w:r>
    </w:p>
    <w:sectPr w:rsidR="0052028D" w:rsidRPr="00115F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8D"/>
    <w:rsid w:val="000E4DD8"/>
    <w:rsid w:val="00115F8C"/>
    <w:rsid w:val="002C4F09"/>
    <w:rsid w:val="004A2E4E"/>
    <w:rsid w:val="00502A47"/>
    <w:rsid w:val="0052028D"/>
    <w:rsid w:val="005733D0"/>
    <w:rsid w:val="00804A0A"/>
    <w:rsid w:val="00B6417F"/>
    <w:rsid w:val="00C53A86"/>
    <w:rsid w:val="00C930C9"/>
    <w:rsid w:val="00DE77E7"/>
    <w:rsid w:val="00E35144"/>
    <w:rsid w:val="00E35271"/>
    <w:rsid w:val="00F10D44"/>
    <w:rsid w:val="00F3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69EC"/>
  <w15:docId w15:val="{DAEBDE8E-A70B-46D2-8960-8E57EEDD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33A18"/>
    <w:rPr>
      <w:color w:val="0000FF" w:themeColor="hyperlink"/>
      <w:u w:val="single"/>
    </w:rPr>
  </w:style>
  <w:style w:type="character" w:styleId="UnresolvedMention">
    <w:name w:val="Unresolved Mention"/>
    <w:basedOn w:val="DefaultParagraphFont"/>
    <w:uiPriority w:val="99"/>
    <w:semiHidden/>
    <w:unhideWhenUsed/>
    <w:rsid w:val="00F33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rive.google.com/drive/folders/1CUxW78p5JrrFckxuluAFSYpMbKVHmfni?usp=shar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ltpJK64FgR/zXSmJegaUi+cM+A==">AMUW2mVoPJJ1lNiLXIqexadzhn/PCyAA/8Ax8iitO+hVz6V0gy29r/l3nMHukk7AAjvc9B8IOutF2pQBIpvHdiyIrRjxXMb9Obw6fOgfP4pJQmi6mJR/BbM=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 Eide</dc:creator>
  <cp:lastModifiedBy>Gerri Eide</cp:lastModifiedBy>
  <cp:revision>3</cp:revision>
  <dcterms:created xsi:type="dcterms:W3CDTF">2023-04-19T20:32:00Z</dcterms:created>
  <dcterms:modified xsi:type="dcterms:W3CDTF">2023-04-19T20:37:00Z</dcterms:modified>
</cp:coreProperties>
</file>